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E45" w:rsidRDefault="00C22E45" w:rsidP="00C22E45">
      <w:pPr>
        <w:pStyle w:val="NormalWeb"/>
      </w:pPr>
      <w:r>
        <w:rPr>
          <w:rFonts w:cs="Vrinda"/>
          <w:cs/>
          <w:lang w:bidi="bn-IN"/>
        </w:rPr>
        <w:t>মাওলানা আসেম উমার (আল্লাহ তাঁকে সুরক্ষিত রাখুন)</w:t>
      </w:r>
    </w:p>
    <w:p w:rsidR="00C22E45" w:rsidRDefault="00C22E45" w:rsidP="00C22E45">
      <w:pPr>
        <w:pStyle w:val="NormalWeb"/>
      </w:pPr>
      <w:r>
        <w:rPr>
          <w:rFonts w:cs="Vrinda"/>
          <w:cs/>
          <w:lang w:bidi="bn-IN"/>
        </w:rPr>
        <w:t>জন্ম</w:t>
      </w:r>
      <w:r>
        <w:t xml:space="preserve">, </w:t>
      </w:r>
      <w:r>
        <w:rPr>
          <w:rFonts w:cs="Vrinda"/>
          <w:cs/>
          <w:lang w:bidi="bn-IN"/>
        </w:rPr>
        <w:t>শৈশব ও কৈশোর...</w:t>
      </w:r>
    </w:p>
    <w:p w:rsidR="00C22E45" w:rsidRDefault="00C22E45" w:rsidP="00C22E45">
      <w:pPr>
        <w:pStyle w:val="NormalWeb"/>
      </w:pPr>
      <w:r>
        <w:rPr>
          <w:rFonts w:cs="Vrinda"/>
          <w:cs/>
          <w:lang w:bidi="bn-IN"/>
        </w:rPr>
        <w:t>মাওলানা আসেম উমার। "জামাত কাঈদাতুল জিহাদ ফি শিবহিল ক্বাররাতিল</w:t>
      </w:r>
      <w:r>
        <w:t xml:space="preserve"> </w:t>
      </w:r>
      <w:r>
        <w:rPr>
          <w:rFonts w:cs="Vrinda"/>
          <w:cs/>
          <w:lang w:bidi="bn-IN"/>
        </w:rPr>
        <w:t xml:space="preserve">হিন্দিয়্যাহ" তথা </w:t>
      </w:r>
      <w:r>
        <w:t xml:space="preserve">Al Qaeda in the Indian Subcontinent(AQIS) </w:t>
      </w:r>
      <w:r>
        <w:rPr>
          <w:rFonts w:cs="Vrinda"/>
          <w:cs/>
          <w:lang w:bidi="bn-IN"/>
        </w:rPr>
        <w:t>এর সম্মানিত</w:t>
      </w:r>
      <w:r>
        <w:t xml:space="preserve"> </w:t>
      </w:r>
      <w:r>
        <w:rPr>
          <w:rFonts w:cs="Vrinda"/>
          <w:cs/>
          <w:lang w:bidi="bn-IN"/>
        </w:rPr>
        <w:t>আমীর। সত্তরের দশকে তিনি ভারতের আহমেদাবাদ জন্মগ্রহণ করেন। শৈশবেই পরিবারের</w:t>
      </w:r>
      <w:r>
        <w:t xml:space="preserve"> </w:t>
      </w:r>
      <w:r>
        <w:rPr>
          <w:rFonts w:cs="Vrinda"/>
          <w:cs/>
          <w:lang w:bidi="bn-IN"/>
        </w:rPr>
        <w:t>সাথে দুবাই</w:t>
      </w:r>
      <w:r>
        <w:t xml:space="preserve">, </w:t>
      </w:r>
      <w:r>
        <w:rPr>
          <w:rFonts w:cs="Vrinda"/>
          <w:cs/>
          <w:lang w:bidi="bn-IN"/>
        </w:rPr>
        <w:t>অতঃপর পাকিস্তানে স্থানাতরিত হন।</w:t>
      </w:r>
    </w:p>
    <w:p w:rsidR="00C22E45" w:rsidRDefault="00C22E45" w:rsidP="00C22E45">
      <w:pPr>
        <w:pStyle w:val="NormalWeb"/>
      </w:pPr>
      <w:r>
        <w:rPr>
          <w:rFonts w:cs="Vrinda"/>
          <w:cs/>
          <w:lang w:bidi="bn-IN"/>
        </w:rPr>
        <w:t xml:space="preserve">লেখাপড়া : </w:t>
      </w:r>
      <w:r>
        <w:t xml:space="preserve">‘University of Jihad’ </w:t>
      </w:r>
      <w:r>
        <w:rPr>
          <w:rFonts w:cs="Vrinda"/>
          <w:cs/>
          <w:lang w:bidi="bn-IN"/>
        </w:rPr>
        <w:t>নামে বিখ্যাত দারুল উলুম হাক্কানিয়্যাহ্‌তে অধ্যয়ন...</w:t>
      </w:r>
    </w:p>
    <w:p w:rsidR="00C22E45" w:rsidRDefault="00C22E45" w:rsidP="00C22E45">
      <w:pPr>
        <w:pStyle w:val="NormalWeb"/>
      </w:pPr>
      <w:r>
        <w:rPr>
          <w:rFonts w:cs="Vrinda"/>
          <w:cs/>
          <w:lang w:bidi="bn-IN"/>
        </w:rPr>
        <w:t>কিশোর বয়সে করাচীর জামিয়াতুল উলুমুল ইস্লামিয়্যাহ্‌তে অধ্যয়ন করেন। অতঃপর</w:t>
      </w:r>
      <w:r>
        <w:t xml:space="preserve"> </w:t>
      </w:r>
      <w:r>
        <w:rPr>
          <w:rFonts w:cs="Vrinda"/>
          <w:cs/>
          <w:lang w:bidi="bn-IN"/>
        </w:rPr>
        <w:t>খাইবার পাখতুনখোয়ার বিখ্যাত দারুল উলুম হাক্কানিইয়্যাহ মাদ্রাসায় দ্বীনী</w:t>
      </w:r>
      <w:r>
        <w:t xml:space="preserve"> </w:t>
      </w:r>
      <w:r>
        <w:rPr>
          <w:rFonts w:cs="Vrinda"/>
          <w:cs/>
          <w:lang w:bidi="bn-IN"/>
        </w:rPr>
        <w:t>ইলম শিক্ষা সমাপ্ত করেন। দারুল উলুম হাক্কানিয়্যাহ...! সে তো এক বিরাট</w:t>
      </w:r>
      <w:r>
        <w:t xml:space="preserve"> </w:t>
      </w:r>
      <w:r>
        <w:rPr>
          <w:rFonts w:cs="Vrinda"/>
          <w:cs/>
          <w:lang w:bidi="bn-IN"/>
        </w:rPr>
        <w:t>ইতিহাস। খাইবারের এই বিখ্যাত মাদ্রাসায়ই লেখাপড়া করেছিলেন আমীরুল মু</w:t>
      </w:r>
      <w:r>
        <w:t>'</w:t>
      </w:r>
      <w:r>
        <w:rPr>
          <w:rFonts w:cs="Vrinda"/>
          <w:cs/>
          <w:lang w:bidi="bn-IN"/>
        </w:rPr>
        <w:t>মিনীন</w:t>
      </w:r>
      <w:r>
        <w:t xml:space="preserve"> </w:t>
      </w:r>
      <w:r>
        <w:rPr>
          <w:rFonts w:cs="Vrinda"/>
          <w:cs/>
          <w:lang w:bidi="bn-IN"/>
        </w:rPr>
        <w:t>মোল্লা মুহাম্মদ উমার মুজাহিদ হাফিযাহুল্লাহ!!! আল্লাহর খাস রহমতধন্য এই</w:t>
      </w:r>
      <w:r>
        <w:t xml:space="preserve"> </w:t>
      </w:r>
      <w:r>
        <w:rPr>
          <w:rFonts w:cs="Vrinda"/>
          <w:cs/>
          <w:lang w:bidi="bn-IN"/>
        </w:rPr>
        <w:t>মাদ্রাসা মোল্লা উমারের মত হাজার হাজার মুজাহিদ জন্ম দিয়েছে</w:t>
      </w:r>
      <w:r>
        <w:t xml:space="preserve">, </w:t>
      </w:r>
      <w:r>
        <w:rPr>
          <w:rFonts w:cs="Vrinda"/>
          <w:cs/>
          <w:lang w:bidi="bn-IN"/>
        </w:rPr>
        <w:t>যারা আজ</w:t>
      </w:r>
      <w:r>
        <w:t xml:space="preserve"> </w:t>
      </w:r>
      <w:r>
        <w:rPr>
          <w:rFonts w:cs="Vrinda"/>
          <w:cs/>
          <w:lang w:bidi="bn-IN"/>
        </w:rPr>
        <w:t>তালেবান এবং আল কায়েদার মুজাহিদদের কাতারে শামিল হয়ে জিহাদের ময়দান তাজা</w:t>
      </w:r>
      <w:r>
        <w:t xml:space="preserve"> </w:t>
      </w:r>
      <w:r>
        <w:rPr>
          <w:rFonts w:cs="Vrinda"/>
          <w:cs/>
          <w:lang w:bidi="bn-IN"/>
        </w:rPr>
        <w:t xml:space="preserve">রক্তে রাঙা করছে। সাধেই কি আর এই মাদ্রাসার নাম </w:t>
      </w:r>
      <w:r>
        <w:t xml:space="preserve">University of Jihad </w:t>
      </w:r>
      <w:r>
        <w:rPr>
          <w:rFonts w:cs="Vrinda"/>
          <w:cs/>
          <w:lang w:bidi="bn-IN"/>
        </w:rPr>
        <w:t>হয়েছে</w:t>
      </w:r>
      <w:r>
        <w:t xml:space="preserve">?? </w:t>
      </w:r>
      <w:r>
        <w:rPr>
          <w:rFonts w:cs="Vrinda"/>
          <w:cs/>
          <w:lang w:bidi="bn-IN"/>
        </w:rPr>
        <w:t>যাই হোক</w:t>
      </w:r>
      <w:r>
        <w:t xml:space="preserve">, </w:t>
      </w:r>
      <w:r>
        <w:rPr>
          <w:rFonts w:cs="Vrinda"/>
          <w:cs/>
          <w:lang w:bidi="bn-IN"/>
        </w:rPr>
        <w:t>আল্লাহ তাওফীক দিলে ১৯৪৭ সালে দারুল উলুম দেওবন্দের</w:t>
      </w:r>
      <w:r>
        <w:t xml:space="preserve"> </w:t>
      </w:r>
      <w:r>
        <w:rPr>
          <w:rFonts w:cs="Vrinda"/>
          <w:cs/>
          <w:lang w:bidi="bn-IN"/>
        </w:rPr>
        <w:t>অনুকরণে প্রতিষ্ঠিত এই নিয়ে অন্য এক পোস্টে লিখব। লেখাপড়া চলাকালীন তিনি</w:t>
      </w:r>
      <w:r>
        <w:t xml:space="preserve"> </w:t>
      </w:r>
      <w:r>
        <w:rPr>
          <w:rFonts w:cs="Vrinda"/>
          <w:cs/>
          <w:lang w:bidi="bn-IN"/>
        </w:rPr>
        <w:t>প্রায়ই ভারতে</w:t>
      </w:r>
      <w:r>
        <w:t xml:space="preserve">, </w:t>
      </w:r>
      <w:r>
        <w:rPr>
          <w:rFonts w:cs="Vrinda"/>
          <w:cs/>
          <w:lang w:bidi="bn-IN"/>
        </w:rPr>
        <w:t>বিশেষ করে দারুল উলুম দেওবন্দে যেতেন। তাঁকে ৯০ দশকের শেষের</w:t>
      </w:r>
      <w:r>
        <w:t xml:space="preserve"> </w:t>
      </w:r>
      <w:r>
        <w:rPr>
          <w:rFonts w:cs="Vrinda"/>
          <w:cs/>
          <w:lang w:bidi="bn-IN"/>
        </w:rPr>
        <w:t>দিকে দেওবন্দ মাদ্রাসার একটি সেমিনারে শনাক্ত করা যায়</w:t>
      </w:r>
      <w:r>
        <w:t xml:space="preserve">, </w:t>
      </w:r>
      <w:r>
        <w:rPr>
          <w:rFonts w:cs="Vrinda"/>
          <w:cs/>
          <w:lang w:bidi="bn-IN"/>
        </w:rPr>
        <w:t xml:space="preserve">যার কারণে </w:t>
      </w:r>
      <w:r>
        <w:t xml:space="preserve">AQIS </w:t>
      </w:r>
      <w:r>
        <w:rPr>
          <w:rFonts w:cs="Vrinda"/>
          <w:cs/>
          <w:lang w:bidi="bn-IN"/>
        </w:rPr>
        <w:t>প্রতিষ্ঠার পর ইন্ডিয়ান গোয়েন্দা সংস্থাগুলো তাকে ভারতীয় নাগরিক বলে সন্দেহ</w:t>
      </w:r>
      <w:r>
        <w:t xml:space="preserve"> </w:t>
      </w:r>
      <w:r>
        <w:rPr>
          <w:rFonts w:cs="Vrinda"/>
          <w:cs/>
          <w:lang w:bidi="bn-IN"/>
        </w:rPr>
        <w:t>করে।</w:t>
      </w:r>
    </w:p>
    <w:p w:rsidR="00C22E45" w:rsidRDefault="00C22E45" w:rsidP="00C22E45">
      <w:pPr>
        <w:pStyle w:val="NormalWeb"/>
      </w:pPr>
      <w:r>
        <w:rPr>
          <w:rFonts w:cs="Vrinda"/>
          <w:cs/>
          <w:lang w:bidi="bn-IN"/>
        </w:rPr>
        <w:t>আফগানিস্তান ও পাকিস্তানের জিহাদে অংশগ্রহণ...</w:t>
      </w:r>
    </w:p>
    <w:p w:rsidR="00C22E45" w:rsidRDefault="00C22E45" w:rsidP="00C22E45">
      <w:pPr>
        <w:pStyle w:val="NormalWeb"/>
      </w:pPr>
      <w:r>
        <w:rPr>
          <w:rFonts w:cs="Vrinda"/>
          <w:cs/>
          <w:lang w:bidi="bn-IN"/>
        </w:rPr>
        <w:t>পড়ালেখা</w:t>
      </w:r>
      <w:r>
        <w:t xml:space="preserve"> </w:t>
      </w:r>
      <w:r>
        <w:rPr>
          <w:rFonts w:cs="Vrinda"/>
          <w:cs/>
          <w:lang w:bidi="bn-IN"/>
        </w:rPr>
        <w:t>সমাপ্ত করে মাওলানা আসেম উমার আফগানিস্তানে যান</w:t>
      </w:r>
      <w:r>
        <w:t xml:space="preserve">, </w:t>
      </w:r>
      <w:r>
        <w:rPr>
          <w:rFonts w:cs="Vrinda"/>
          <w:cs/>
          <w:lang w:bidi="bn-IN"/>
        </w:rPr>
        <w:t>যেখানে তিনি আমীরুল</w:t>
      </w:r>
      <w:r>
        <w:t xml:space="preserve"> </w:t>
      </w:r>
      <w:r>
        <w:rPr>
          <w:rFonts w:cs="Vrinda"/>
          <w:cs/>
          <w:lang w:bidi="bn-IN"/>
        </w:rPr>
        <w:t>মুজাহিদীন শায়খ উসামা বিন লাদেন (রহ.) এর সাথে দেখা করেন</w:t>
      </w:r>
      <w:r>
        <w:t xml:space="preserve">, </w:t>
      </w:r>
      <w:r>
        <w:rPr>
          <w:rFonts w:cs="Vrinda"/>
          <w:cs/>
          <w:lang w:bidi="bn-IN"/>
        </w:rPr>
        <w:t>এবং পরবর্তীতে</w:t>
      </w:r>
      <w:r>
        <w:t xml:space="preserve"> </w:t>
      </w:r>
      <w:r>
        <w:rPr>
          <w:rFonts w:cs="Vrinda"/>
          <w:cs/>
          <w:lang w:bidi="bn-IN"/>
        </w:rPr>
        <w:t>আফগানিস্তানে সোভিয়েত ইউনিয়নের পরাজয়ের প্রেরণায় প্রতিষ্ঠিত বিখ্যাত জিহাদী</w:t>
      </w:r>
      <w:r>
        <w:t xml:space="preserve"> </w:t>
      </w:r>
      <w:r>
        <w:rPr>
          <w:rFonts w:cs="Vrinda"/>
          <w:cs/>
          <w:lang w:bidi="bn-IN"/>
        </w:rPr>
        <w:t xml:space="preserve">সংগঠন </w:t>
      </w:r>
      <w:r>
        <w:t>'</w:t>
      </w:r>
      <w:r>
        <w:rPr>
          <w:rFonts w:cs="Vrinda"/>
          <w:cs/>
          <w:lang w:bidi="bn-IN"/>
        </w:rPr>
        <w:t>হরকাতুল জিহাদ আল-ইসলামী</w:t>
      </w:r>
      <w:r>
        <w:t xml:space="preserve">' </w:t>
      </w:r>
      <w:r>
        <w:rPr>
          <w:rFonts w:cs="Vrinda"/>
          <w:cs/>
          <w:lang w:bidi="bn-IN"/>
        </w:rPr>
        <w:t>এ যোগ দেন। অবশেষে মাওলানা আসেম উমার</w:t>
      </w:r>
      <w:r>
        <w:t xml:space="preserve"> "</w:t>
      </w:r>
      <w:r>
        <w:rPr>
          <w:rFonts w:cs="Vrinda"/>
          <w:cs/>
          <w:lang w:bidi="bn-IN"/>
        </w:rPr>
        <w:t xml:space="preserve">গ্লোবাল জিহাদ" এর সূতিকাগার </w:t>
      </w:r>
      <w:r>
        <w:t>'</w:t>
      </w:r>
      <w:r>
        <w:rPr>
          <w:rFonts w:cs="Vrinda"/>
          <w:cs/>
          <w:lang w:bidi="bn-IN"/>
        </w:rPr>
        <w:t>আল কায়েদা</w:t>
      </w:r>
      <w:r>
        <w:t xml:space="preserve">' </w:t>
      </w:r>
      <w:r>
        <w:rPr>
          <w:rFonts w:cs="Vrinda"/>
          <w:cs/>
          <w:lang w:bidi="bn-IN"/>
        </w:rPr>
        <w:t>তে যোগদাণ করেন। অবশ্য তাহরীকে</w:t>
      </w:r>
      <w:r>
        <w:t xml:space="preserve"> </w:t>
      </w:r>
      <w:r>
        <w:rPr>
          <w:rFonts w:cs="Vrinda"/>
          <w:cs/>
          <w:lang w:bidi="bn-IN"/>
        </w:rPr>
        <w:t>তালেবান পাকিস্তান (টিটিপি) এর সাথেও তাঁর ভাল যোগাযোগ ছিল। আসলে</w:t>
      </w:r>
      <w:r>
        <w:t xml:space="preserve">, </w:t>
      </w:r>
      <w:r>
        <w:rPr>
          <w:rFonts w:cs="Vrinda"/>
          <w:cs/>
          <w:lang w:bidi="bn-IN"/>
        </w:rPr>
        <w:t>আল কায়দা</w:t>
      </w:r>
      <w:r>
        <w:t xml:space="preserve"> </w:t>
      </w:r>
      <w:r>
        <w:rPr>
          <w:rFonts w:cs="Vrinda"/>
          <w:cs/>
          <w:lang w:bidi="bn-IN"/>
        </w:rPr>
        <w:t>এবং তালেবান আলাদা কিছু নয়। একারণেই আল কায়েদার আস-সাহাব মিডিয়া ও</w:t>
      </w:r>
      <w:r>
        <w:t xml:space="preserve"> </w:t>
      </w:r>
      <w:r>
        <w:rPr>
          <w:rFonts w:cs="Vrinda"/>
          <w:cs/>
          <w:lang w:bidi="bn-IN"/>
        </w:rPr>
        <w:t>পাকিস্তানি তালেবানের উমার মিডিয়া থেকে প্রায়ই তাঁর বিভিন্ন বার্তা ও বয়ান</w:t>
      </w:r>
      <w:r>
        <w:t xml:space="preserve"> </w:t>
      </w:r>
      <w:r>
        <w:rPr>
          <w:rFonts w:cs="Vrinda"/>
          <w:cs/>
          <w:lang w:bidi="bn-IN"/>
        </w:rPr>
        <w:t>প্রকাশিত হত।</w:t>
      </w:r>
    </w:p>
    <w:p w:rsidR="00C22E45" w:rsidRDefault="00C22E45" w:rsidP="00C22E45">
      <w:pPr>
        <w:pStyle w:val="NormalWeb"/>
      </w:pPr>
      <w:r>
        <w:rPr>
          <w:rFonts w:cs="Vrinda"/>
          <w:cs/>
          <w:lang w:bidi="bn-IN"/>
        </w:rPr>
        <w:t>ইলমী খেদমত: লেখালেখি</w:t>
      </w:r>
      <w:r>
        <w:t xml:space="preserve">, </w:t>
      </w:r>
      <w:r>
        <w:rPr>
          <w:rFonts w:cs="Vrinda"/>
          <w:cs/>
          <w:lang w:bidi="bn-IN"/>
        </w:rPr>
        <w:t>বয়ানাত ও ইরশাদাত...</w:t>
      </w:r>
    </w:p>
    <w:p w:rsidR="00C22E45" w:rsidRDefault="00C22E45" w:rsidP="00C22E45">
      <w:pPr>
        <w:pStyle w:val="NormalWeb"/>
      </w:pPr>
      <w:r>
        <w:rPr>
          <w:rFonts w:cs="Vrinda"/>
          <w:cs/>
          <w:lang w:bidi="bn-IN"/>
        </w:rPr>
        <w:lastRenderedPageBreak/>
        <w:t>মাওলানা আসেম উমার জিহাদ</w:t>
      </w:r>
      <w:r>
        <w:t xml:space="preserve">, </w:t>
      </w:r>
      <w:r>
        <w:rPr>
          <w:rFonts w:cs="Vrinda"/>
          <w:cs/>
          <w:lang w:bidi="bn-IN"/>
        </w:rPr>
        <w:t>তাওহীদ</w:t>
      </w:r>
      <w:r>
        <w:t xml:space="preserve">, </w:t>
      </w:r>
      <w:r>
        <w:rPr>
          <w:rFonts w:cs="Vrinda"/>
          <w:cs/>
          <w:lang w:bidi="bn-IN"/>
        </w:rPr>
        <w:t>গণতন্ত্র</w:t>
      </w:r>
      <w:r>
        <w:t xml:space="preserve">, </w:t>
      </w:r>
      <w:r>
        <w:rPr>
          <w:rFonts w:cs="Vrinda"/>
          <w:cs/>
          <w:lang w:bidi="bn-IN"/>
        </w:rPr>
        <w:t>তাগুত</w:t>
      </w:r>
      <w:r>
        <w:t xml:space="preserve">, </w:t>
      </w:r>
      <w:r>
        <w:rPr>
          <w:rFonts w:cs="Vrinda"/>
          <w:cs/>
          <w:lang w:bidi="bn-IN"/>
        </w:rPr>
        <w:t>দাজ্জাল</w:t>
      </w:r>
      <w:r>
        <w:t xml:space="preserve">, </w:t>
      </w:r>
      <w:r>
        <w:rPr>
          <w:rFonts w:cs="Vrinda"/>
          <w:cs/>
          <w:lang w:bidi="bn-IN"/>
        </w:rPr>
        <w:t>ইমাম মাহদী</w:t>
      </w:r>
      <w:r>
        <w:t xml:space="preserve"> </w:t>
      </w:r>
      <w:r>
        <w:rPr>
          <w:rFonts w:cs="Vrinda"/>
          <w:cs/>
          <w:lang w:bidi="bn-IN"/>
        </w:rPr>
        <w:t>ইত্যাদি বিষয়ে অসংখ্য কিতাব লিখেছেন। তবে তাঁর লেখা "তৃতীয় বিশ্বযুদ্ধ ও</w:t>
      </w:r>
      <w:r>
        <w:t xml:space="preserve"> </w:t>
      </w:r>
      <w:r>
        <w:rPr>
          <w:rFonts w:cs="Vrinda"/>
          <w:cs/>
          <w:lang w:bidi="bn-IN"/>
        </w:rPr>
        <w:t>দাজ্জাল"</w:t>
      </w:r>
      <w:r>
        <w:t>, "</w:t>
      </w:r>
      <w:r>
        <w:rPr>
          <w:rFonts w:cs="Vrinda"/>
          <w:cs/>
          <w:lang w:bidi="bn-IN"/>
        </w:rPr>
        <w:t>ইমাম মাহদীর দোস্ত ও দুশমন"</w:t>
      </w:r>
      <w:r>
        <w:t>, "</w:t>
      </w:r>
      <w:r>
        <w:rPr>
          <w:rFonts w:cs="Vrinda"/>
          <w:cs/>
          <w:lang w:bidi="bn-IN"/>
        </w:rPr>
        <w:t>দাজ্জাল ও বারমুডা ট্রায়াঙ্গেল"</w:t>
      </w:r>
      <w:r>
        <w:t>, "</w:t>
      </w:r>
      <w:r>
        <w:rPr>
          <w:rFonts w:cs="Vrinda"/>
          <w:cs/>
          <w:lang w:bidi="bn-IN"/>
        </w:rPr>
        <w:t>দেশ বড় না দ্বীন বড়" এই কিতাবগুলো ব্যাপক প্রসিদ্ধি ও জনপ্রিয়তা লাভ</w:t>
      </w:r>
      <w:r>
        <w:t xml:space="preserve"> </w:t>
      </w:r>
      <w:r>
        <w:rPr>
          <w:rFonts w:cs="Vrinda"/>
          <w:cs/>
          <w:lang w:bidi="bn-IN"/>
        </w:rPr>
        <w:t>করেছে।</w:t>
      </w:r>
    </w:p>
    <w:p w:rsidR="00C22E45" w:rsidRDefault="00C22E45" w:rsidP="00C22E45">
      <w:pPr>
        <w:pStyle w:val="NormalWeb"/>
      </w:pPr>
      <w:r>
        <w:rPr>
          <w:rFonts w:cs="Vrinda"/>
          <w:cs/>
          <w:lang w:bidi="bn-IN"/>
        </w:rPr>
        <w:t>তাঁর প্রদত্ত বয়ান ও লিখিত কিতাবাদি থেকে সহজেই তাঁর ইলমী</w:t>
      </w:r>
      <w:r>
        <w:t xml:space="preserve"> </w:t>
      </w:r>
      <w:r>
        <w:rPr>
          <w:rFonts w:cs="Vrinda"/>
          <w:cs/>
          <w:lang w:bidi="bn-IN"/>
        </w:rPr>
        <w:t>মাকাম আন্দাজ করা যায়। তবে মাওলানা আসেম উমার (হাফিযাহুল্লাহ) কত বড় মাপের</w:t>
      </w:r>
      <w:r>
        <w:t xml:space="preserve"> </w:t>
      </w:r>
      <w:r>
        <w:rPr>
          <w:rFonts w:cs="Vrinda"/>
          <w:cs/>
          <w:lang w:bidi="bn-IN"/>
        </w:rPr>
        <w:t>মুজাহিদ শায়খ এটা পরের বাক্য থেকে আরো ভাল মত বুঝতে পারবেন। তিনি আল</w:t>
      </w:r>
      <w:r>
        <w:t xml:space="preserve"> </w:t>
      </w:r>
      <w:r>
        <w:rPr>
          <w:rFonts w:cs="Vrinda"/>
          <w:cs/>
          <w:lang w:bidi="bn-IN"/>
        </w:rPr>
        <w:t>কায়েদার শরীইয়াহ কমিটির সদস্য ছিলেন!!</w:t>
      </w:r>
    </w:p>
    <w:p w:rsidR="00C22E45" w:rsidRDefault="00C22E45" w:rsidP="00C22E45">
      <w:pPr>
        <w:pStyle w:val="NormalWeb"/>
      </w:pPr>
      <w:r>
        <w:t xml:space="preserve">AQIS </w:t>
      </w:r>
      <w:r>
        <w:rPr>
          <w:rFonts w:cs="Vrinda"/>
          <w:cs/>
          <w:lang w:bidi="bn-IN"/>
        </w:rPr>
        <w:t>এর আমীর...</w:t>
      </w:r>
    </w:p>
    <w:p w:rsidR="00C22E45" w:rsidRDefault="00C22E45" w:rsidP="00C22E45">
      <w:pPr>
        <w:pStyle w:val="NormalWeb"/>
      </w:pPr>
      <w:r>
        <w:rPr>
          <w:rFonts w:cs="Vrinda"/>
          <w:cs/>
          <w:lang w:bidi="bn-IN"/>
        </w:rPr>
        <w:t>অতঃপর</w:t>
      </w:r>
      <w:r>
        <w:t xml:space="preserve"> </w:t>
      </w:r>
      <w:r>
        <w:rPr>
          <w:rFonts w:cs="Vrinda"/>
          <w:cs/>
          <w:lang w:bidi="bn-IN"/>
        </w:rPr>
        <w:t>আল্লাহর ইচ্ছায় যখন সেপ্টেম্বরে আমীরুল মুজাহিদীন আইমান আল যাওয়াহিরী</w:t>
      </w:r>
      <w:r>
        <w:t xml:space="preserve"> (</w:t>
      </w:r>
      <w:r>
        <w:rPr>
          <w:rFonts w:cs="Vrinda"/>
          <w:cs/>
          <w:lang w:bidi="bn-IN"/>
        </w:rPr>
        <w:t xml:space="preserve">হাফি.) </w:t>
      </w:r>
      <w:r>
        <w:t xml:space="preserve">AQIS </w:t>
      </w:r>
      <w:r>
        <w:rPr>
          <w:rFonts w:cs="Vrinda"/>
          <w:cs/>
          <w:lang w:bidi="bn-IN"/>
        </w:rPr>
        <w:t>প্রতিষ্ঠার মোবারকবাদ দেন</w:t>
      </w:r>
      <w:r>
        <w:t xml:space="preserve">, </w:t>
      </w:r>
      <w:r>
        <w:rPr>
          <w:rFonts w:cs="Vrinda"/>
          <w:cs/>
          <w:lang w:bidi="bn-IN"/>
        </w:rPr>
        <w:t>তখন তিনি নবপ্রতিষ্ঠিত এই জামাতের</w:t>
      </w:r>
      <w:r>
        <w:t xml:space="preserve"> </w:t>
      </w:r>
      <w:r>
        <w:rPr>
          <w:rFonts w:cs="Vrinda"/>
          <w:cs/>
          <w:lang w:bidi="bn-IN"/>
        </w:rPr>
        <w:t>আমীর হিসেবে মাওলানা আসেম উমারের নাম ঘোষণা করেন।</w:t>
      </w:r>
    </w:p>
    <w:p w:rsidR="00C22E45" w:rsidRDefault="00C22E45" w:rsidP="00C22E45">
      <w:pPr>
        <w:pStyle w:val="NormalWeb"/>
      </w:pPr>
      <w:r>
        <w:rPr>
          <w:rFonts w:cs="Vrinda"/>
          <w:cs/>
          <w:lang w:bidi="bn-IN"/>
        </w:rPr>
        <w:t>গাযওয়াতুল হিন্দের সেনাপতি... (ইনশাআল্লাহ!)</w:t>
      </w:r>
    </w:p>
    <w:p w:rsidR="00C22E45" w:rsidRDefault="00C22E45" w:rsidP="00C22E45">
      <w:pPr>
        <w:pStyle w:val="NormalWeb"/>
      </w:pPr>
      <w:r>
        <w:rPr>
          <w:rFonts w:cs="Vrinda"/>
          <w:cs/>
          <w:lang w:bidi="bn-IN"/>
        </w:rPr>
        <w:t>ওয়াল্লাহি! (আল্লাহর শপথ) আল্লাহ তায়ালা মাওলানা আসেম উমারকে বয়ান করার এক</w:t>
      </w:r>
      <w:r>
        <w:t xml:space="preserve"> </w:t>
      </w:r>
      <w:r>
        <w:rPr>
          <w:rFonts w:cs="Vrinda"/>
          <w:cs/>
          <w:lang w:bidi="bn-IN"/>
        </w:rPr>
        <w:t>অসামান্য যোগ্যতা দাণ করেছেন। বয়ান করার সময় তাঁর ইলমী ঝলক</w:t>
      </w:r>
      <w:r>
        <w:t xml:space="preserve">, </w:t>
      </w:r>
      <w:r>
        <w:rPr>
          <w:rFonts w:cs="Vrinda"/>
          <w:cs/>
          <w:lang w:bidi="bn-IN"/>
        </w:rPr>
        <w:t>ভাষার লয়</w:t>
      </w:r>
      <w:r>
        <w:t xml:space="preserve">, </w:t>
      </w:r>
      <w:r>
        <w:rPr>
          <w:rFonts w:cs="Vrinda"/>
          <w:cs/>
          <w:lang w:bidi="bn-IN"/>
        </w:rPr>
        <w:t>ছন্দময় বাকশৈলী</w:t>
      </w:r>
      <w:r>
        <w:t xml:space="preserve">, </w:t>
      </w:r>
      <w:r>
        <w:rPr>
          <w:rFonts w:cs="Vrinda"/>
          <w:cs/>
          <w:lang w:bidi="bn-IN"/>
        </w:rPr>
        <w:t>আবেগঘণ আবেদন প্রতিটি মুহুর্ত শ্রোতার অন্তরে এক আবেশের</w:t>
      </w:r>
      <w:r>
        <w:t xml:space="preserve"> </w:t>
      </w:r>
      <w:r>
        <w:rPr>
          <w:rFonts w:cs="Vrinda"/>
          <w:cs/>
          <w:lang w:bidi="bn-IN"/>
        </w:rPr>
        <w:t>সৃষ্টি করে রাখে। ইমানদারদের সম্বোধনের সময় তিনি "আযিল্লাতুন আলাল</w:t>
      </w:r>
      <w:r>
        <w:t xml:space="preserve"> </w:t>
      </w:r>
      <w:r>
        <w:rPr>
          <w:rFonts w:cs="Vrinda"/>
          <w:cs/>
          <w:lang w:bidi="bn-IN"/>
        </w:rPr>
        <w:t>মু</w:t>
      </w:r>
      <w:r>
        <w:t>'</w:t>
      </w:r>
      <w:r>
        <w:rPr>
          <w:rFonts w:cs="Vrinda"/>
          <w:cs/>
          <w:lang w:bidi="bn-IN"/>
        </w:rPr>
        <w:t>মিনীন" হলেও</w:t>
      </w:r>
      <w:r>
        <w:t xml:space="preserve">, </w:t>
      </w:r>
      <w:r>
        <w:rPr>
          <w:rFonts w:cs="Vrinda"/>
          <w:cs/>
          <w:lang w:bidi="bn-IN"/>
        </w:rPr>
        <w:t>কুফফারদের সম্বোধন করার সময় তাঁর বজ্রকন্ঠ</w:t>
      </w:r>
      <w:r>
        <w:t xml:space="preserve">, </w:t>
      </w:r>
      <w:r>
        <w:rPr>
          <w:rFonts w:cs="Vrinda"/>
          <w:cs/>
          <w:lang w:bidi="bn-IN"/>
        </w:rPr>
        <w:t>মুহুর্মুহু</w:t>
      </w:r>
      <w:r>
        <w:t xml:space="preserve"> </w:t>
      </w:r>
      <w:r>
        <w:rPr>
          <w:rFonts w:cs="Vrinda"/>
          <w:cs/>
          <w:lang w:bidi="bn-IN"/>
        </w:rPr>
        <w:t>সিংহনাদ শুনে যেন তাঁকে "আশিদ্দাতুন আলাল কাফিরীন" এর মূর্ত প্রতীক মনে হয়।</w:t>
      </w:r>
    </w:p>
    <w:p w:rsidR="00C22E45" w:rsidRDefault="00C22E45" w:rsidP="00C22E45">
      <w:pPr>
        <w:pStyle w:val="NormalWeb"/>
      </w:pPr>
      <w:r>
        <w:rPr>
          <w:rFonts w:cs="Vrinda"/>
          <w:cs/>
          <w:lang w:bidi="bn-IN"/>
        </w:rPr>
        <w:t>আল্লাহর রাসুল মুসলিম উম্মাহকে গাযওয়াতুল হিন্দের সুসংবাদ দিয়েছেন</w:t>
      </w:r>
      <w:r>
        <w:t xml:space="preserve">, </w:t>
      </w:r>
      <w:r>
        <w:rPr>
          <w:rFonts w:cs="Vrinda"/>
          <w:cs/>
          <w:lang w:bidi="bn-IN"/>
        </w:rPr>
        <w:t>যাতে</w:t>
      </w:r>
      <w:r>
        <w:t xml:space="preserve"> </w:t>
      </w:r>
      <w:r>
        <w:rPr>
          <w:rFonts w:cs="Vrinda"/>
          <w:cs/>
          <w:lang w:bidi="bn-IN"/>
        </w:rPr>
        <w:t>অংশগ্রহণকারীরা দোযখের আগুন থেকে চিরকালের জন্য নিরাপত্তাপ্রাপ্ত। আর</w:t>
      </w:r>
      <w:r>
        <w:t xml:space="preserve"> </w:t>
      </w:r>
      <w:r>
        <w:rPr>
          <w:rFonts w:cs="Vrinda"/>
          <w:cs/>
          <w:lang w:bidi="bn-IN"/>
        </w:rPr>
        <w:t>গাযওয়াতুল হিন্দের আযান তো হয়েই গিয়েছে</w:t>
      </w:r>
      <w:r>
        <w:t xml:space="preserve">, </w:t>
      </w:r>
      <w:r>
        <w:rPr>
          <w:rFonts w:cs="Vrinda"/>
          <w:cs/>
          <w:lang w:bidi="bn-IN"/>
        </w:rPr>
        <w:t>এখন কেবল কাতারে দাঁড়ানো বাকি!</w:t>
      </w:r>
      <w:r>
        <w:t xml:space="preserve"> AQIS </w:t>
      </w:r>
      <w:r>
        <w:rPr>
          <w:rFonts w:cs="Vrinda"/>
          <w:cs/>
          <w:lang w:bidi="bn-IN"/>
        </w:rPr>
        <w:t>প্রতিষ্ঠার অন্যতম কারণ ছিল গাযওয়াতুল হিন্দের বাহিনী প্রস্তুত করা।</w:t>
      </w:r>
      <w:r>
        <w:t xml:space="preserve"> </w:t>
      </w:r>
      <w:r>
        <w:rPr>
          <w:rFonts w:cs="Vrinda"/>
          <w:cs/>
          <w:lang w:bidi="bn-IN"/>
        </w:rPr>
        <w:t>আল্লাহর ইচ্ছায় মাওলানা আসেম উমারের জীবদ্দশায় যদি ঈমান ও কুফরের মধ্যকার</w:t>
      </w:r>
      <w:r>
        <w:t xml:space="preserve"> </w:t>
      </w:r>
      <w:r>
        <w:rPr>
          <w:rFonts w:cs="Vrinda"/>
          <w:cs/>
          <w:lang w:bidi="bn-IN"/>
        </w:rPr>
        <w:t>এই মহাযুদ্ধ শুরু হয়ে যায়</w:t>
      </w:r>
      <w:r>
        <w:t xml:space="preserve">, </w:t>
      </w:r>
      <w:r>
        <w:rPr>
          <w:rFonts w:cs="Vrinda"/>
          <w:cs/>
          <w:lang w:bidi="bn-IN"/>
        </w:rPr>
        <w:t>ইনশাআল্লাহ তিনিই হবেন এই যুদ্ধে মুসলিম</w:t>
      </w:r>
      <w:r>
        <w:t xml:space="preserve"> </w:t>
      </w:r>
      <w:r>
        <w:rPr>
          <w:rFonts w:cs="Vrinda"/>
          <w:cs/>
          <w:lang w:bidi="bn-IN"/>
        </w:rPr>
        <w:t>সেনাবাহিনীর প্রধান!!</w:t>
      </w:r>
    </w:p>
    <w:p w:rsidR="00C22E45" w:rsidRDefault="00C22E45" w:rsidP="00C22E45">
      <w:pPr>
        <w:pStyle w:val="NormalWeb"/>
      </w:pPr>
      <w:r>
        <w:rPr>
          <w:rFonts w:cs="Vrinda"/>
          <w:cs/>
          <w:lang w:bidi="bn-IN"/>
        </w:rPr>
        <w:t>আয় আল্লাহ! আপনি শায়খকে হেফাজত করুন। কাফের</w:t>
      </w:r>
      <w:r>
        <w:t xml:space="preserve">, </w:t>
      </w:r>
      <w:r>
        <w:rPr>
          <w:rFonts w:cs="Vrinda"/>
          <w:cs/>
          <w:lang w:bidi="bn-IN"/>
        </w:rPr>
        <w:t>মুশরিকদের ক্ষতি থেকে তাকে নিরাপদ রাখুন। তাঁর বরকতকে জারি রাখুন এবং তাঁর</w:t>
      </w:r>
      <w:r>
        <w:t xml:space="preserve"> </w:t>
      </w:r>
      <w:r>
        <w:rPr>
          <w:rFonts w:cs="Vrinda"/>
          <w:cs/>
          <w:lang w:bidi="bn-IN"/>
        </w:rPr>
        <w:t>ছায়াকে আমাদের উপর প্রলম্বিত করে দিন। আমিন।।</w:t>
      </w:r>
    </w:p>
    <w:p w:rsidR="00C22E45" w:rsidRDefault="00C22E45" w:rsidP="00C22E45">
      <w:pPr>
        <w:pStyle w:val="NormalWeb"/>
      </w:pPr>
      <w:r>
        <w:t>[</w:t>
      </w:r>
      <w:r>
        <w:rPr>
          <w:rFonts w:cs="Vrinda"/>
          <w:cs/>
          <w:lang w:bidi="bn-IN"/>
        </w:rPr>
        <w:t>তথ্যসূত্র- উইকিপিডিয়া</w:t>
      </w:r>
      <w:r>
        <w:t xml:space="preserve">, </w:t>
      </w:r>
      <w:r>
        <w:rPr>
          <w:rFonts w:cs="Vrinda"/>
          <w:cs/>
          <w:lang w:bidi="bn-IN"/>
        </w:rPr>
        <w:t>পাকিস্তানী সাংবাদিক হামিদ মীর...]</w:t>
      </w:r>
    </w:p>
    <w:p w:rsidR="004815F1" w:rsidRDefault="004815F1"/>
    <w:sectPr w:rsidR="004815F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rinda">
    <w:panose1 w:val="02000500000000020004"/>
    <w:charset w:val="00"/>
    <w:family w:val="auto"/>
    <w:pitch w:val="variable"/>
    <w:sig w:usb0="0001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efaultTabStop w:val="720"/>
  <w:characterSpacingControl w:val="doNotCompress"/>
  <w:compat>
    <w:useFELayout/>
  </w:compat>
  <w:rsids>
    <w:rsidRoot w:val="00C22E45"/>
    <w:rsid w:val="004815F1"/>
    <w:rsid w:val="00C22E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22E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30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88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569</Words>
  <Characters>3246</Characters>
  <Application>Microsoft Office Word</Application>
  <DocSecurity>0</DocSecurity>
  <Lines>27</Lines>
  <Paragraphs>7</Paragraphs>
  <ScaleCrop>false</ScaleCrop>
  <Company/>
  <LinksUpToDate>false</LinksUpToDate>
  <CharactersWithSpaces>3808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dcterms:created xsi:type="dcterms:W3CDTF">2015-01-12T20:38:00Z</dcterms:created>
  <dcterms:modified xsi:type="dcterms:W3CDTF">2015-01-12T20:38:00Z</dcterms:modified>
</cp:coreProperties>
</file>